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ABA" w:rsidRDefault="003A5ABA" w:rsidP="003A5ABA">
      <w:pPr>
        <w:spacing w:after="0" w:line="240" w:lineRule="auto"/>
        <w:jc w:val="both"/>
        <w:rPr>
          <w:rFonts w:ascii="Times New Roman" w:hAnsi="Times New Roman" w:cs="Times New Roman"/>
          <w:b/>
          <w:sz w:val="26"/>
          <w:szCs w:val="26"/>
          <w:lang w:val="vi-VN"/>
        </w:rPr>
      </w:pPr>
      <w:bookmarkStart w:id="0" w:name="_GoBack"/>
      <w:r w:rsidRPr="00AC3C3B">
        <w:rPr>
          <w:rFonts w:ascii="Times New Roman" w:hAnsi="Times New Roman" w:cs="Times New Roman"/>
          <w:b/>
          <w:sz w:val="26"/>
          <w:szCs w:val="26"/>
        </w:rPr>
        <w:t>TRƯỜNG THPT HIỆP ĐỨC</w:t>
      </w:r>
    </w:p>
    <w:p w:rsidR="00ED247D" w:rsidRDefault="00ED247D" w:rsidP="00ED247D">
      <w:pPr>
        <w:spacing w:after="0"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G/v: Lê Thị Phượng</w:t>
      </w:r>
    </w:p>
    <w:p w:rsidR="00ED247D" w:rsidRPr="00ED247D" w:rsidRDefault="00ED247D" w:rsidP="003A5ABA">
      <w:pPr>
        <w:spacing w:after="0" w:line="240" w:lineRule="auto"/>
        <w:jc w:val="both"/>
        <w:rPr>
          <w:rFonts w:ascii="Times New Roman" w:hAnsi="Times New Roman" w:cs="Times New Roman"/>
          <w:b/>
          <w:sz w:val="26"/>
          <w:szCs w:val="26"/>
          <w:lang w:val="vi-VN"/>
        </w:rPr>
      </w:pPr>
    </w:p>
    <w:p w:rsidR="003A5ABA" w:rsidRPr="00AC3C3B" w:rsidRDefault="003A5ABA" w:rsidP="003A5ABA">
      <w:pPr>
        <w:spacing w:after="0" w:line="240" w:lineRule="auto"/>
        <w:jc w:val="center"/>
        <w:rPr>
          <w:rFonts w:ascii="Times New Roman" w:hAnsi="Times New Roman" w:cs="Times New Roman"/>
          <w:b/>
          <w:sz w:val="26"/>
          <w:szCs w:val="26"/>
        </w:rPr>
      </w:pPr>
      <w:r w:rsidRPr="00AC3C3B">
        <w:rPr>
          <w:rFonts w:ascii="Times New Roman" w:hAnsi="Times New Roman" w:cs="Times New Roman"/>
          <w:b/>
          <w:sz w:val="26"/>
          <w:szCs w:val="26"/>
        </w:rPr>
        <w:t>MÔN: ĐỊA LÍ</w:t>
      </w:r>
    </w:p>
    <w:p w:rsidR="003A5ABA" w:rsidRPr="00AC3C3B" w:rsidRDefault="003A5ABA" w:rsidP="003A5ABA">
      <w:pPr>
        <w:pStyle w:val="NormalWeb"/>
        <w:spacing w:before="0" w:beforeAutospacing="0" w:after="240" w:afterAutospacing="0" w:line="360" w:lineRule="atLeast"/>
        <w:ind w:right="48"/>
        <w:jc w:val="both"/>
        <w:rPr>
          <w:b/>
          <w:bCs/>
          <w:sz w:val="26"/>
          <w:szCs w:val="26"/>
          <w:shd w:val="clear" w:color="auto" w:fill="FFFFFF"/>
        </w:rPr>
      </w:pPr>
      <w:r w:rsidRPr="00AC3C3B">
        <w:rPr>
          <w:b/>
          <w:bCs/>
          <w:sz w:val="26"/>
          <w:szCs w:val="26"/>
          <w:shd w:val="clear" w:color="auto" w:fill="FFFFFF"/>
        </w:rPr>
        <w:t xml:space="preserve">                                                                                                      MỨC ĐỘ: VẬN DỤNG THẤP</w:t>
      </w:r>
    </w:p>
    <w:p w:rsidR="003B5ED2" w:rsidRPr="00AC3C3B" w:rsidRDefault="003B5ED2" w:rsidP="003B5ED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Căn cứ vào Atlat địa lí Việt Nam trang 21, ở trung tâm công nghiệp Vinh không có ngành nào sau đây?</w:t>
      </w:r>
    </w:p>
    <w:p w:rsidR="003B5ED2" w:rsidRPr="00AC3C3B" w:rsidRDefault="003B5ED2" w:rsidP="003B5ED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Chế biến nông sản.      </w:t>
      </w:r>
    </w:p>
    <w:p w:rsidR="003B5ED2" w:rsidRPr="00AC3C3B" w:rsidRDefault="003B5ED2" w:rsidP="003B5ED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Cơ khí.</w:t>
      </w:r>
    </w:p>
    <w:p w:rsidR="003B5ED2" w:rsidRPr="00AC3C3B" w:rsidRDefault="003B5ED2" w:rsidP="003B5ED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Sản xuất vật liệu xây dựng.</w:t>
      </w:r>
    </w:p>
    <w:p w:rsidR="003B5ED2" w:rsidRPr="00AC3C3B" w:rsidRDefault="003B5ED2" w:rsidP="003B5ED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 &lt;$&gt; Dệt may.</w:t>
      </w:r>
    </w:p>
    <w:p w:rsidR="003B5ED2" w:rsidRPr="00AC3C3B" w:rsidRDefault="005D43B2" w:rsidP="003B5ED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003B5ED2" w:rsidRPr="00AC3C3B">
        <w:rPr>
          <w:sz w:val="26"/>
          <w:szCs w:val="26"/>
        </w:rPr>
        <w:t>Căn cứ vào Atlat địa lí Việt Nam trang 23, tuyến đường biển quan trọng nhất của nước ta là?</w:t>
      </w:r>
    </w:p>
    <w:p w:rsidR="003B5ED2" w:rsidRPr="00AC3C3B" w:rsidRDefault="005D43B2" w:rsidP="005D43B2">
      <w:pPr>
        <w:pStyle w:val="NormalWeb"/>
        <w:spacing w:before="0" w:beforeAutospacing="0" w:after="240" w:afterAutospacing="0" w:line="360" w:lineRule="atLeast"/>
        <w:ind w:left="90" w:right="48"/>
        <w:jc w:val="both"/>
        <w:rPr>
          <w:color w:val="000000"/>
          <w:sz w:val="26"/>
          <w:szCs w:val="26"/>
        </w:rPr>
      </w:pPr>
      <w:r w:rsidRPr="00AC3C3B">
        <w:rPr>
          <w:color w:val="000000"/>
          <w:sz w:val="26"/>
          <w:szCs w:val="26"/>
        </w:rPr>
        <w:t xml:space="preserve">&lt;$&gt; </w:t>
      </w:r>
      <w:r w:rsidR="003B5ED2" w:rsidRPr="00AC3C3B">
        <w:rPr>
          <w:color w:val="000000"/>
          <w:sz w:val="26"/>
          <w:szCs w:val="26"/>
        </w:rPr>
        <w:t>Hải Phòng – Cửa Lò.      </w:t>
      </w:r>
    </w:p>
    <w:p w:rsidR="003B5ED2" w:rsidRPr="00AC3C3B" w:rsidRDefault="005D43B2" w:rsidP="003B5ED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w:t>
      </w:r>
      <w:r w:rsidR="003B5ED2" w:rsidRPr="00AC3C3B">
        <w:rPr>
          <w:color w:val="000000"/>
          <w:sz w:val="26"/>
          <w:szCs w:val="26"/>
        </w:rPr>
        <w:t xml:space="preserve"> Hải Phòng – Đà Nẵng.</w:t>
      </w:r>
    </w:p>
    <w:p w:rsidR="003B5ED2" w:rsidRPr="00AC3C3B" w:rsidRDefault="005D43B2" w:rsidP="003B5ED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w:t>
      </w:r>
      <w:r w:rsidR="003B5ED2" w:rsidRPr="00AC3C3B">
        <w:rPr>
          <w:color w:val="FF0000"/>
          <w:sz w:val="26"/>
          <w:szCs w:val="26"/>
        </w:rPr>
        <w:t xml:space="preserve"> TP Hồ Chí Minh – Hải Phòng.     </w:t>
      </w:r>
    </w:p>
    <w:p w:rsidR="003B5ED2" w:rsidRPr="00AC3C3B" w:rsidRDefault="005D43B2" w:rsidP="003B5ED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w:t>
      </w:r>
      <w:r w:rsidR="003B5ED2" w:rsidRPr="00AC3C3B">
        <w:rPr>
          <w:color w:val="000000"/>
          <w:sz w:val="26"/>
          <w:szCs w:val="26"/>
        </w:rPr>
        <w:t xml:space="preserve"> TP Hồ Chí Minh – Quy Nhơn.</w:t>
      </w:r>
    </w:p>
    <w:p w:rsidR="00C80909" w:rsidRPr="00AC3C3B" w:rsidRDefault="00C80909" w:rsidP="00C80909">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Căn cứ vào Atlat địa lí Việt Nam trang 24, trong giai đoạn 1995- 2007 tổng mức bản lẻ hàng háo và doanh thu dịch vụ tiêu dùng của cả nước tăng lên gần:</w:t>
      </w:r>
    </w:p>
    <w:p w:rsidR="00C80909" w:rsidRPr="00AC3C3B" w:rsidRDefault="00C80909" w:rsidP="00C80909">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lastRenderedPageBreak/>
        <w:t>&lt;$&gt; 3,2 lần.     </w:t>
      </w:r>
    </w:p>
    <w:p w:rsidR="00C80909" w:rsidRPr="00AC3C3B" w:rsidRDefault="00C80909" w:rsidP="00C80909">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4,2 lần.</w:t>
      </w:r>
    </w:p>
    <w:p w:rsidR="00C80909" w:rsidRPr="00AC3C3B" w:rsidRDefault="00C80909" w:rsidP="00C80909">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5,2 lần.     </w:t>
      </w:r>
    </w:p>
    <w:p w:rsidR="00C80909" w:rsidRPr="00AC3C3B" w:rsidRDefault="00C80909" w:rsidP="00C80909">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 6,2 lần</w:t>
      </w:r>
    </w:p>
    <w:p w:rsidR="008A1FC4" w:rsidRPr="00AC3C3B" w:rsidRDefault="008A1FC4" w:rsidP="008A1FC4">
      <w:pPr>
        <w:spacing w:after="240" w:line="360" w:lineRule="atLeast"/>
        <w:ind w:left="48" w:right="48"/>
        <w:jc w:val="both"/>
        <w:rPr>
          <w:rFonts w:ascii="Times New Roman" w:eastAsia="Times New Roman" w:hAnsi="Times New Roman" w:cs="Times New Roman"/>
          <w:sz w:val="26"/>
          <w:szCs w:val="26"/>
        </w:rPr>
      </w:pPr>
      <w:r w:rsidRPr="00AC3C3B">
        <w:rPr>
          <w:rFonts w:ascii="Times New Roman" w:eastAsia="Times New Roman" w:hAnsi="Times New Roman" w:cs="Times New Roman"/>
          <w:b/>
          <w:bCs/>
          <w:sz w:val="26"/>
          <w:szCs w:val="26"/>
        </w:rPr>
        <w:t xml:space="preserve">&lt;VD&gt; </w:t>
      </w:r>
      <w:r w:rsidRPr="00AC3C3B">
        <w:rPr>
          <w:rFonts w:ascii="Times New Roman" w:eastAsia="Times New Roman" w:hAnsi="Times New Roman" w:cs="Times New Roman"/>
          <w:sz w:val="26"/>
          <w:szCs w:val="26"/>
        </w:rPr>
        <w:t>Ngành chăn nuôi lợn của vùng Trung du và miền núi Bắc Bộ phát triển là do đâu?</w:t>
      </w:r>
    </w:p>
    <w:p w:rsidR="008A1FC4" w:rsidRPr="00AC3C3B" w:rsidRDefault="008A1FC4" w:rsidP="008A1FC4">
      <w:pPr>
        <w:spacing w:after="240" w:line="360" w:lineRule="atLeast"/>
        <w:ind w:left="48" w:right="48"/>
        <w:jc w:val="both"/>
        <w:rPr>
          <w:rFonts w:ascii="Times New Roman" w:eastAsia="Times New Roman" w:hAnsi="Times New Roman" w:cs="Times New Roman"/>
          <w:color w:val="FF0000"/>
          <w:sz w:val="26"/>
          <w:szCs w:val="26"/>
        </w:rPr>
      </w:pPr>
      <w:r w:rsidRPr="00AC3C3B">
        <w:rPr>
          <w:rFonts w:ascii="Times New Roman" w:eastAsia="Times New Roman" w:hAnsi="Times New Roman" w:cs="Times New Roman"/>
          <w:color w:val="FF0000"/>
          <w:sz w:val="26"/>
          <w:szCs w:val="26"/>
        </w:rPr>
        <w:t>&lt;$&gt; Có diện tích trồng hoa màu lớn.</w:t>
      </w:r>
    </w:p>
    <w:p w:rsidR="008A1FC4" w:rsidRPr="00AC3C3B" w:rsidRDefault="008A1FC4" w:rsidP="008A1FC4">
      <w:pPr>
        <w:spacing w:after="240" w:line="360" w:lineRule="atLeast"/>
        <w:ind w:left="48"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&lt;$&gt; Có nguồn lao động đông đảo.</w:t>
      </w:r>
    </w:p>
    <w:p w:rsidR="008A1FC4" w:rsidRPr="00AC3C3B" w:rsidRDefault="008A1FC4" w:rsidP="008A1FC4">
      <w:pPr>
        <w:spacing w:after="240" w:line="360" w:lineRule="atLeast"/>
        <w:ind w:left="48"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&lt;$&gt; Có thị trường tiêu thụ lớn.</w:t>
      </w:r>
    </w:p>
    <w:p w:rsidR="008A1FC4" w:rsidRPr="00AC3C3B" w:rsidRDefault="008A1FC4" w:rsidP="008A1FC4">
      <w:pPr>
        <w:spacing w:after="240" w:line="360" w:lineRule="atLeast"/>
        <w:ind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&lt;$&gt; Có khí hậu thuận lợi.</w:t>
      </w:r>
    </w:p>
    <w:p w:rsidR="00AA4273" w:rsidRPr="00AC3C3B" w:rsidRDefault="00AA4273" w:rsidP="00AA4273">
      <w:pPr>
        <w:spacing w:after="240" w:line="360" w:lineRule="atLeast"/>
        <w:ind w:left="48" w:right="48"/>
        <w:jc w:val="both"/>
        <w:rPr>
          <w:rFonts w:ascii="Times New Roman" w:eastAsia="Times New Roman" w:hAnsi="Times New Roman" w:cs="Times New Roman"/>
          <w:sz w:val="26"/>
          <w:szCs w:val="26"/>
        </w:rPr>
      </w:pPr>
      <w:r w:rsidRPr="00AC3C3B">
        <w:rPr>
          <w:rFonts w:ascii="Times New Roman" w:eastAsia="Times New Roman" w:hAnsi="Times New Roman" w:cs="Times New Roman"/>
          <w:b/>
          <w:bCs/>
          <w:sz w:val="26"/>
          <w:szCs w:val="26"/>
        </w:rPr>
        <w:t xml:space="preserve">&lt;VD&gt; </w:t>
      </w:r>
      <w:r w:rsidRPr="00AC3C3B">
        <w:rPr>
          <w:rFonts w:ascii="Times New Roman" w:eastAsia="Times New Roman" w:hAnsi="Times New Roman" w:cs="Times New Roman"/>
          <w:sz w:val="26"/>
          <w:szCs w:val="26"/>
        </w:rPr>
        <w:t>Căn cứ vào Atlat địa lí Việt Nam trang 26, các trung tâm công nghiệp của vùng Đồng bằng sông Hồng có quy mô từ trên 40 nghìn tỉ đồng trở lên là</w:t>
      </w:r>
    </w:p>
    <w:p w:rsidR="00AA4273" w:rsidRPr="00AC3C3B" w:rsidRDefault="00AA4273" w:rsidP="00AA4273">
      <w:pPr>
        <w:spacing w:after="240" w:line="360" w:lineRule="atLeast"/>
        <w:ind w:left="48"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&lt;$&gt; Hưng Yên, Bắc Ninh.      </w:t>
      </w:r>
    </w:p>
    <w:p w:rsidR="00AA4273" w:rsidRPr="00AC3C3B" w:rsidRDefault="00AA4273" w:rsidP="00AA4273">
      <w:pPr>
        <w:spacing w:after="240" w:line="360" w:lineRule="atLeast"/>
        <w:ind w:left="48" w:right="48"/>
        <w:jc w:val="both"/>
        <w:rPr>
          <w:rFonts w:ascii="Times New Roman" w:eastAsia="Times New Roman" w:hAnsi="Times New Roman" w:cs="Times New Roman"/>
          <w:color w:val="FF0000"/>
          <w:sz w:val="26"/>
          <w:szCs w:val="26"/>
        </w:rPr>
      </w:pPr>
      <w:r w:rsidRPr="00AC3C3B">
        <w:rPr>
          <w:rFonts w:ascii="Times New Roman" w:eastAsia="Times New Roman" w:hAnsi="Times New Roman" w:cs="Times New Roman"/>
          <w:color w:val="FF0000"/>
          <w:sz w:val="26"/>
          <w:szCs w:val="26"/>
        </w:rPr>
        <w:t>&lt;$&gt; Hà Nội, Hải Phòng.</w:t>
      </w:r>
    </w:p>
    <w:p w:rsidR="00AA4273" w:rsidRPr="00AC3C3B" w:rsidRDefault="00AA4273" w:rsidP="00AA4273">
      <w:pPr>
        <w:spacing w:after="240" w:line="360" w:lineRule="atLeast"/>
        <w:ind w:left="48"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 xml:space="preserve">&lt;$&gt; </w:t>
      </w:r>
      <w:r w:rsidR="00634C59" w:rsidRPr="00AC3C3B">
        <w:rPr>
          <w:rFonts w:ascii="Times New Roman" w:eastAsia="Times New Roman" w:hAnsi="Times New Roman" w:cs="Times New Roman"/>
          <w:color w:val="000000"/>
          <w:sz w:val="26"/>
          <w:szCs w:val="26"/>
        </w:rPr>
        <w:t>Hải Dư</w:t>
      </w:r>
      <w:r w:rsidRPr="00AC3C3B">
        <w:rPr>
          <w:rFonts w:ascii="Times New Roman" w:eastAsia="Times New Roman" w:hAnsi="Times New Roman" w:cs="Times New Roman"/>
          <w:color w:val="000000"/>
          <w:sz w:val="26"/>
          <w:szCs w:val="26"/>
        </w:rPr>
        <w:t>ơng, Hưng Yên.      </w:t>
      </w:r>
    </w:p>
    <w:p w:rsidR="00AA4273" w:rsidRPr="00AC3C3B" w:rsidRDefault="00AA4273" w:rsidP="00AA4273">
      <w:pPr>
        <w:spacing w:after="240" w:line="360" w:lineRule="atLeast"/>
        <w:ind w:left="48" w:right="48"/>
        <w:jc w:val="both"/>
        <w:rPr>
          <w:rFonts w:ascii="Times New Roman" w:eastAsia="Times New Roman" w:hAnsi="Times New Roman" w:cs="Times New Roman"/>
          <w:color w:val="000000"/>
          <w:sz w:val="26"/>
          <w:szCs w:val="26"/>
        </w:rPr>
      </w:pPr>
      <w:r w:rsidRPr="00AC3C3B">
        <w:rPr>
          <w:rFonts w:ascii="Times New Roman" w:eastAsia="Times New Roman" w:hAnsi="Times New Roman" w:cs="Times New Roman"/>
          <w:color w:val="000000"/>
          <w:sz w:val="26"/>
          <w:szCs w:val="26"/>
        </w:rPr>
        <w:t>&lt;$&gt; Thái Bình, Nam Định.</w:t>
      </w:r>
    </w:p>
    <w:p w:rsidR="00634C59" w:rsidRPr="00AC3C3B" w:rsidRDefault="00634C59" w:rsidP="00634C59">
      <w:pPr>
        <w:rPr>
          <w:rFonts w:ascii="Times New Roman" w:hAnsi="Times New Roman" w:cs="Times New Roman"/>
          <w:sz w:val="26"/>
          <w:szCs w:val="26"/>
        </w:rPr>
      </w:pPr>
      <w:r w:rsidRPr="00AC3C3B">
        <w:rPr>
          <w:rFonts w:ascii="Times New Roman" w:hAnsi="Times New Roman" w:cs="Times New Roman"/>
          <w:b/>
          <w:sz w:val="26"/>
          <w:szCs w:val="26"/>
        </w:rPr>
        <w:lastRenderedPageBreak/>
        <w:t>&lt;VD&gt;</w:t>
      </w:r>
      <w:r w:rsidRPr="00AC3C3B">
        <w:rPr>
          <w:rFonts w:ascii="Times New Roman" w:hAnsi="Times New Roman" w:cs="Times New Roman"/>
          <w:sz w:val="26"/>
          <w:szCs w:val="26"/>
        </w:rPr>
        <w:t xml:space="preserve"> Hàng loạt các cửa khẩu quốc tế ở Bắc Trung Bộ xây dựng nhằm mục đích</w:t>
      </w:r>
    </w:p>
    <w:p w:rsidR="00634C59" w:rsidRPr="00AC3C3B" w:rsidRDefault="00FB0222" w:rsidP="00634C59">
      <w:pPr>
        <w:rPr>
          <w:rFonts w:ascii="Times New Roman" w:hAnsi="Times New Roman" w:cs="Times New Roman"/>
          <w:sz w:val="26"/>
          <w:szCs w:val="26"/>
        </w:rPr>
      </w:pPr>
      <w:r w:rsidRPr="00AC3C3B">
        <w:rPr>
          <w:rFonts w:ascii="Times New Roman" w:hAnsi="Times New Roman" w:cs="Times New Roman"/>
          <w:sz w:val="26"/>
          <w:szCs w:val="26"/>
        </w:rPr>
        <w:t>&lt;$&gt;</w:t>
      </w:r>
      <w:r w:rsidR="00634C59" w:rsidRPr="00AC3C3B">
        <w:rPr>
          <w:rFonts w:ascii="Times New Roman" w:hAnsi="Times New Roman" w:cs="Times New Roman"/>
          <w:sz w:val="26"/>
          <w:szCs w:val="26"/>
        </w:rPr>
        <w:t xml:space="preserve"> giải quyết việc làm, tăng thu nhập cho nhân dân.</w:t>
      </w:r>
    </w:p>
    <w:p w:rsidR="00634C59" w:rsidRPr="00AC3C3B" w:rsidRDefault="00FB0222" w:rsidP="00634C59">
      <w:pPr>
        <w:rPr>
          <w:rFonts w:ascii="Times New Roman" w:hAnsi="Times New Roman" w:cs="Times New Roman"/>
          <w:sz w:val="26"/>
          <w:szCs w:val="26"/>
        </w:rPr>
      </w:pPr>
      <w:r w:rsidRPr="00AC3C3B">
        <w:rPr>
          <w:rFonts w:ascii="Times New Roman" w:hAnsi="Times New Roman" w:cs="Times New Roman"/>
          <w:sz w:val="26"/>
          <w:szCs w:val="26"/>
        </w:rPr>
        <w:t>&lt;$&gt;</w:t>
      </w:r>
      <w:r w:rsidR="00634C59" w:rsidRPr="00AC3C3B">
        <w:rPr>
          <w:rFonts w:ascii="Times New Roman" w:hAnsi="Times New Roman" w:cs="Times New Roman"/>
          <w:sz w:val="26"/>
          <w:szCs w:val="26"/>
        </w:rPr>
        <w:t xml:space="preserve"> hình thành nên mạng lưới đô thị mới ở phía tây.</w:t>
      </w:r>
    </w:p>
    <w:p w:rsidR="00634C59" w:rsidRPr="00AC3C3B" w:rsidRDefault="00FB0222" w:rsidP="00634C59">
      <w:pPr>
        <w:rPr>
          <w:rFonts w:ascii="Times New Roman" w:hAnsi="Times New Roman" w:cs="Times New Roman"/>
          <w:sz w:val="26"/>
          <w:szCs w:val="26"/>
        </w:rPr>
      </w:pPr>
      <w:r w:rsidRPr="00AC3C3B">
        <w:rPr>
          <w:rFonts w:ascii="Times New Roman" w:hAnsi="Times New Roman" w:cs="Times New Roman"/>
          <w:sz w:val="26"/>
          <w:szCs w:val="26"/>
        </w:rPr>
        <w:t xml:space="preserve">&lt;$&gt; </w:t>
      </w:r>
      <w:r w:rsidR="00634C59" w:rsidRPr="00AC3C3B">
        <w:rPr>
          <w:rFonts w:ascii="Times New Roman" w:hAnsi="Times New Roman" w:cs="Times New Roman"/>
          <w:sz w:val="26"/>
          <w:szCs w:val="26"/>
        </w:rPr>
        <w:t xml:space="preserve"> tăng cường thu hút lượng khách du lịch quốc tế.</w:t>
      </w:r>
    </w:p>
    <w:p w:rsidR="00FB0222" w:rsidRPr="00AC3C3B" w:rsidRDefault="00FB0222" w:rsidP="00634C59">
      <w:pPr>
        <w:rPr>
          <w:rFonts w:ascii="Times New Roman" w:hAnsi="Times New Roman" w:cs="Times New Roman"/>
          <w:color w:val="FF0000"/>
          <w:sz w:val="26"/>
          <w:szCs w:val="26"/>
        </w:rPr>
      </w:pPr>
      <w:r w:rsidRPr="00AC3C3B">
        <w:rPr>
          <w:rFonts w:ascii="Times New Roman" w:hAnsi="Times New Roman" w:cs="Times New Roman"/>
          <w:color w:val="FF0000"/>
          <w:sz w:val="26"/>
          <w:szCs w:val="26"/>
        </w:rPr>
        <w:t>&lt;$&gt;</w:t>
      </w:r>
      <w:r w:rsidR="00634C59" w:rsidRPr="00AC3C3B">
        <w:rPr>
          <w:rFonts w:ascii="Times New Roman" w:hAnsi="Times New Roman" w:cs="Times New Roman"/>
          <w:color w:val="FF0000"/>
          <w:sz w:val="26"/>
          <w:szCs w:val="26"/>
        </w:rPr>
        <w:t xml:space="preserve"> tăng cường giao thương với các nước láng giềng.</w:t>
      </w:r>
    </w:p>
    <w:p w:rsidR="005A32B7" w:rsidRPr="00AC3C3B" w:rsidRDefault="000D54F6" w:rsidP="005A32B7">
      <w:pPr>
        <w:rPr>
          <w:rFonts w:ascii="Times New Roman" w:hAnsi="Times New Roman" w:cs="Times New Roman"/>
          <w:sz w:val="26"/>
          <w:szCs w:val="26"/>
        </w:rPr>
      </w:pPr>
      <w:r w:rsidRPr="00AC3C3B">
        <w:rPr>
          <w:rFonts w:ascii="Times New Roman" w:hAnsi="Times New Roman" w:cs="Times New Roman"/>
          <w:b/>
          <w:sz w:val="26"/>
          <w:szCs w:val="26"/>
        </w:rPr>
        <w:t>&lt;VD&gt;</w:t>
      </w:r>
      <w:r w:rsidRPr="00AC3C3B">
        <w:rPr>
          <w:rFonts w:ascii="Times New Roman" w:hAnsi="Times New Roman" w:cs="Times New Roman"/>
          <w:sz w:val="26"/>
          <w:szCs w:val="26"/>
        </w:rPr>
        <w:t xml:space="preserve"> </w:t>
      </w:r>
      <w:r w:rsidR="005A32B7" w:rsidRPr="00AC3C3B">
        <w:rPr>
          <w:rFonts w:ascii="Times New Roman" w:hAnsi="Times New Roman" w:cs="Times New Roman"/>
          <w:sz w:val="26"/>
          <w:szCs w:val="26"/>
        </w:rPr>
        <w:t>Sản xuất muối ở ven biển Duyên hải Nam Trung Bộ có thuận lợi lớn là</w:t>
      </w:r>
    </w:p>
    <w:p w:rsidR="005A32B7" w:rsidRPr="00AC3C3B" w:rsidRDefault="000D54F6" w:rsidP="005A32B7">
      <w:pPr>
        <w:rPr>
          <w:rFonts w:ascii="Times New Roman" w:hAnsi="Times New Roman" w:cs="Times New Roman"/>
          <w:color w:val="FF0000"/>
          <w:sz w:val="26"/>
          <w:szCs w:val="26"/>
        </w:rPr>
      </w:pPr>
      <w:r w:rsidRPr="00AC3C3B">
        <w:rPr>
          <w:rFonts w:ascii="Times New Roman" w:hAnsi="Times New Roman" w:cs="Times New Roman"/>
          <w:color w:val="FF0000"/>
          <w:sz w:val="26"/>
          <w:szCs w:val="26"/>
        </w:rPr>
        <w:t xml:space="preserve">&lt;$&gt; </w:t>
      </w:r>
      <w:r w:rsidR="005A32B7" w:rsidRPr="00AC3C3B">
        <w:rPr>
          <w:rFonts w:ascii="Times New Roman" w:hAnsi="Times New Roman" w:cs="Times New Roman"/>
          <w:color w:val="FF0000"/>
          <w:sz w:val="26"/>
          <w:szCs w:val="26"/>
        </w:rPr>
        <w:t>nhiệt độ cao, nhiều nắng, ít sông đổ ra biển.</w:t>
      </w:r>
    </w:p>
    <w:p w:rsidR="005A32B7" w:rsidRPr="00AC3C3B" w:rsidRDefault="000D54F6" w:rsidP="005A32B7">
      <w:pPr>
        <w:rPr>
          <w:rFonts w:ascii="Times New Roman" w:hAnsi="Times New Roman" w:cs="Times New Roman"/>
          <w:sz w:val="26"/>
          <w:szCs w:val="26"/>
        </w:rPr>
      </w:pPr>
      <w:r w:rsidRPr="00AC3C3B">
        <w:rPr>
          <w:rFonts w:ascii="Times New Roman" w:hAnsi="Times New Roman" w:cs="Times New Roman"/>
          <w:sz w:val="26"/>
          <w:szCs w:val="26"/>
        </w:rPr>
        <w:t xml:space="preserve">&lt;$&gt; </w:t>
      </w:r>
      <w:r w:rsidR="005A32B7" w:rsidRPr="00AC3C3B">
        <w:rPr>
          <w:rFonts w:ascii="Times New Roman" w:hAnsi="Times New Roman" w:cs="Times New Roman"/>
          <w:sz w:val="26"/>
          <w:szCs w:val="26"/>
        </w:rPr>
        <w:t>giáp vùng nước sâu, nước biển có độ mặn cao.</w:t>
      </w:r>
    </w:p>
    <w:p w:rsidR="005A32B7" w:rsidRPr="00AC3C3B" w:rsidRDefault="000D54F6" w:rsidP="005A32B7">
      <w:pPr>
        <w:rPr>
          <w:rFonts w:ascii="Times New Roman" w:hAnsi="Times New Roman" w:cs="Times New Roman"/>
          <w:sz w:val="26"/>
          <w:szCs w:val="26"/>
        </w:rPr>
      </w:pPr>
      <w:r w:rsidRPr="00AC3C3B">
        <w:rPr>
          <w:rFonts w:ascii="Times New Roman" w:hAnsi="Times New Roman" w:cs="Times New Roman"/>
          <w:sz w:val="26"/>
          <w:szCs w:val="26"/>
        </w:rPr>
        <w:t xml:space="preserve">&lt;$&gt; </w:t>
      </w:r>
      <w:r w:rsidR="005A32B7" w:rsidRPr="00AC3C3B">
        <w:rPr>
          <w:rFonts w:ascii="Times New Roman" w:hAnsi="Times New Roman" w:cs="Times New Roman"/>
          <w:sz w:val="26"/>
          <w:szCs w:val="26"/>
        </w:rPr>
        <w:t>người dân có truyền thống kinh nghiệm làm muối.</w:t>
      </w:r>
    </w:p>
    <w:p w:rsidR="000D54F6" w:rsidRPr="00AC3C3B" w:rsidRDefault="000D54F6" w:rsidP="005A32B7">
      <w:pPr>
        <w:rPr>
          <w:rFonts w:ascii="Times New Roman" w:hAnsi="Times New Roman" w:cs="Times New Roman"/>
          <w:sz w:val="26"/>
          <w:szCs w:val="26"/>
        </w:rPr>
      </w:pPr>
      <w:r w:rsidRPr="00AC3C3B">
        <w:rPr>
          <w:rFonts w:ascii="Times New Roman" w:hAnsi="Times New Roman" w:cs="Times New Roman"/>
          <w:sz w:val="26"/>
          <w:szCs w:val="26"/>
        </w:rPr>
        <w:t xml:space="preserve">&lt;$&gt; </w:t>
      </w:r>
      <w:r w:rsidR="005A32B7" w:rsidRPr="00AC3C3B">
        <w:rPr>
          <w:rFonts w:ascii="Times New Roman" w:hAnsi="Times New Roman" w:cs="Times New Roman"/>
          <w:sz w:val="26"/>
          <w:szCs w:val="26"/>
        </w:rPr>
        <w:t>nhu cầu tiêu thụ muối trong công nghiệp rất lớn.</w:t>
      </w:r>
    </w:p>
    <w:p w:rsidR="00AD05C2" w:rsidRPr="00AC3C3B" w:rsidRDefault="00AD05C2" w:rsidP="00AD05C2">
      <w:pPr>
        <w:pStyle w:val="NormalWeb"/>
        <w:spacing w:before="0" w:beforeAutospacing="0" w:after="240" w:afterAutospacing="0" w:line="360" w:lineRule="atLeast"/>
        <w:ind w:left="48" w:right="48"/>
        <w:jc w:val="both"/>
        <w:rPr>
          <w:sz w:val="26"/>
          <w:szCs w:val="26"/>
        </w:rPr>
      </w:pPr>
      <w:r w:rsidRPr="00AC3C3B">
        <w:rPr>
          <w:b/>
          <w:bCs/>
          <w:sz w:val="26"/>
          <w:szCs w:val="26"/>
        </w:rPr>
        <w:t xml:space="preserve">&lt;VD&gt; </w:t>
      </w:r>
      <w:r w:rsidRPr="00AC3C3B">
        <w:rPr>
          <w:sz w:val="26"/>
          <w:szCs w:val="26"/>
        </w:rPr>
        <w:t>Vùng Trung du và miền núi Bắc Bộ có diện tích trồng chè lớn hơn Tây Nguyên là do yếu tố nào?</w:t>
      </w:r>
    </w:p>
    <w:p w:rsidR="00AD05C2" w:rsidRPr="00AC3C3B" w:rsidRDefault="00AD05C2" w:rsidP="00AD05C2">
      <w:pPr>
        <w:pStyle w:val="NormalWeb"/>
        <w:spacing w:before="0" w:beforeAutospacing="0" w:after="240" w:afterAutospacing="0" w:line="360" w:lineRule="atLeast"/>
        <w:ind w:left="48" w:right="48"/>
        <w:jc w:val="both"/>
        <w:rPr>
          <w:color w:val="FF0000"/>
          <w:sz w:val="26"/>
          <w:szCs w:val="26"/>
        </w:rPr>
      </w:pPr>
      <w:r w:rsidRPr="00AC3C3B">
        <w:rPr>
          <w:color w:val="FF0000"/>
          <w:sz w:val="26"/>
          <w:szCs w:val="26"/>
        </w:rPr>
        <w:t>&lt;$&gt; Khí hậu có mùa đông lạnh.</w:t>
      </w:r>
    </w:p>
    <w:p w:rsidR="00AD05C2" w:rsidRPr="00AC3C3B" w:rsidRDefault="00AD05C2" w:rsidP="00AD05C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Có nguồn lao động dồi dào hơn.</w:t>
      </w:r>
    </w:p>
    <w:p w:rsidR="00AD05C2" w:rsidRPr="00AC3C3B" w:rsidRDefault="00AD05C2" w:rsidP="00AD05C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Gần với đồng bằng sông Hồng.</w:t>
      </w:r>
    </w:p>
    <w:p w:rsidR="00AD05C2" w:rsidRPr="00AC3C3B" w:rsidRDefault="00AD05C2" w:rsidP="00AD05C2">
      <w:pPr>
        <w:pStyle w:val="NormalWeb"/>
        <w:spacing w:before="0" w:beforeAutospacing="0" w:after="240" w:afterAutospacing="0" w:line="360" w:lineRule="atLeast"/>
        <w:ind w:left="48" w:right="48"/>
        <w:jc w:val="both"/>
        <w:rPr>
          <w:color w:val="000000"/>
          <w:sz w:val="26"/>
          <w:szCs w:val="26"/>
        </w:rPr>
      </w:pPr>
      <w:r w:rsidRPr="00AC3C3B">
        <w:rPr>
          <w:color w:val="000000"/>
          <w:sz w:val="26"/>
          <w:szCs w:val="26"/>
        </w:rPr>
        <w:t>&lt;$&gt; Có vị trí giáp biển.</w:t>
      </w:r>
    </w:p>
    <w:p w:rsidR="00675C88" w:rsidRPr="00AC3C3B" w:rsidRDefault="00675C88" w:rsidP="00675C88">
      <w:pPr>
        <w:shd w:val="clear" w:color="auto" w:fill="FFFFFF"/>
        <w:spacing w:after="0" w:line="240" w:lineRule="auto"/>
        <w:rPr>
          <w:rFonts w:ascii="Times New Roman" w:eastAsia="Times New Roman" w:hAnsi="Times New Roman" w:cs="Times New Roman"/>
          <w:sz w:val="26"/>
          <w:szCs w:val="26"/>
        </w:rPr>
      </w:pPr>
      <w:r w:rsidRPr="00AC3C3B">
        <w:rPr>
          <w:rFonts w:ascii="Times New Roman" w:eastAsia="Times New Roman" w:hAnsi="Times New Roman" w:cs="Times New Roman"/>
          <w:b/>
          <w:bCs/>
          <w:sz w:val="26"/>
          <w:szCs w:val="26"/>
          <w:bdr w:val="none" w:sz="0" w:space="0" w:color="auto" w:frame="1"/>
        </w:rPr>
        <w:t xml:space="preserve">&lt;VD&gt; </w:t>
      </w:r>
      <w:r w:rsidRPr="00AC3C3B">
        <w:rPr>
          <w:rFonts w:ascii="Times New Roman" w:eastAsia="Times New Roman" w:hAnsi="Times New Roman" w:cs="Times New Roman"/>
          <w:sz w:val="26"/>
          <w:szCs w:val="26"/>
        </w:rPr>
        <w:t>Cho biểu đồ về GDP của Phi-lip-pin, Thái Lan và Việt Nam, giai đoạn 2010 - 2016:</w:t>
      </w:r>
    </w:p>
    <w:p w:rsidR="00675C88" w:rsidRPr="00AC3C3B" w:rsidRDefault="00675C88" w:rsidP="00675C88">
      <w:pPr>
        <w:shd w:val="clear" w:color="auto" w:fill="FFFFFF"/>
        <w:spacing w:after="0" w:line="240" w:lineRule="auto"/>
        <w:jc w:val="center"/>
        <w:rPr>
          <w:rFonts w:ascii="Times New Roman" w:eastAsia="Times New Roman" w:hAnsi="Times New Roman" w:cs="Times New Roman"/>
          <w:sz w:val="26"/>
          <w:szCs w:val="26"/>
        </w:rPr>
      </w:pPr>
      <w:r w:rsidRPr="00AC3C3B">
        <w:rPr>
          <w:rFonts w:ascii="Times New Roman" w:eastAsia="Times New Roman" w:hAnsi="Times New Roman" w:cs="Times New Roman"/>
          <w:noProof/>
          <w:sz w:val="26"/>
          <w:szCs w:val="26"/>
        </w:rPr>
        <w:lastRenderedPageBreak/>
        <w:drawing>
          <wp:inline distT="0" distB="0" distL="0" distR="0">
            <wp:extent cx="4714875" cy="2495550"/>
            <wp:effectExtent l="0" t="0" r="9525" b="0"/>
            <wp:docPr id="2" name="Picture 2" descr="Câu 72 đề minh họa THPT quốc gia 2019 môn Địa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72 đề minh họa THPT quốc gia 2019 môn Địa lý"/>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4875" cy="2495550"/>
                    </a:xfrm>
                    <a:prstGeom prst="rect">
                      <a:avLst/>
                    </a:prstGeom>
                    <a:noFill/>
                    <a:ln>
                      <a:noFill/>
                    </a:ln>
                  </pic:spPr>
                </pic:pic>
              </a:graphicData>
            </a:graphic>
          </wp:inline>
        </w:drawing>
      </w:r>
    </w:p>
    <w:p w:rsidR="00675C88" w:rsidRPr="00AC3C3B" w:rsidRDefault="00675C88" w:rsidP="00675C88">
      <w:pPr>
        <w:shd w:val="clear" w:color="auto" w:fill="FFFFFF"/>
        <w:spacing w:after="0" w:line="240" w:lineRule="auto"/>
        <w:rPr>
          <w:rFonts w:ascii="Times New Roman" w:eastAsia="Times New Roman" w:hAnsi="Times New Roman" w:cs="Times New Roman"/>
          <w:sz w:val="26"/>
          <w:szCs w:val="26"/>
        </w:rPr>
      </w:pPr>
      <w:r w:rsidRPr="00AC3C3B">
        <w:rPr>
          <w:rFonts w:ascii="Times New Roman" w:eastAsia="Times New Roman" w:hAnsi="Times New Roman" w:cs="Times New Roman"/>
          <w:sz w:val="26"/>
          <w:szCs w:val="26"/>
        </w:rPr>
        <w:t>Biểu đồ thể hiện nội dung nào sau đây?</w:t>
      </w:r>
    </w:p>
    <w:p w:rsidR="00675C88" w:rsidRPr="00AC3C3B" w:rsidRDefault="00675C88" w:rsidP="00675C88">
      <w:pPr>
        <w:shd w:val="clear" w:color="auto" w:fill="FFFFFF"/>
        <w:spacing w:after="0" w:line="240" w:lineRule="auto"/>
        <w:rPr>
          <w:rFonts w:ascii="Times New Roman" w:eastAsia="Times New Roman" w:hAnsi="Times New Roman" w:cs="Times New Roman"/>
          <w:sz w:val="26"/>
          <w:szCs w:val="26"/>
        </w:rPr>
      </w:pPr>
      <w:r w:rsidRPr="00AC3C3B">
        <w:rPr>
          <w:rFonts w:ascii="Times New Roman" w:eastAsia="Times New Roman" w:hAnsi="Times New Roman" w:cs="Times New Roman"/>
          <w:sz w:val="26"/>
          <w:szCs w:val="26"/>
        </w:rPr>
        <w:t>&lt;$&gt; Cơ cấu GDP của Phi-lip-pin, Thái Lan và Việt Nam, giai đoạn 2010 - 2016.</w:t>
      </w:r>
      <w:r w:rsidRPr="00AC3C3B">
        <w:rPr>
          <w:rFonts w:ascii="Times New Roman" w:eastAsia="Times New Roman" w:hAnsi="Times New Roman" w:cs="Times New Roman"/>
          <w:sz w:val="26"/>
          <w:szCs w:val="26"/>
        </w:rPr>
        <w:br/>
        <w:t>&lt;$&gt; Giá trị GDP của Phi-lip-pin, Thái Lan và Việt Nam, giai đoạn 2010 - 2016.</w:t>
      </w:r>
      <w:r w:rsidRPr="00AC3C3B">
        <w:rPr>
          <w:rFonts w:ascii="Times New Roman" w:eastAsia="Times New Roman" w:hAnsi="Times New Roman" w:cs="Times New Roman"/>
          <w:sz w:val="26"/>
          <w:szCs w:val="26"/>
        </w:rPr>
        <w:br/>
      </w:r>
      <w:r w:rsidR="00DB622B" w:rsidRPr="00AC3C3B">
        <w:rPr>
          <w:rFonts w:ascii="Times New Roman" w:eastAsia="Times New Roman" w:hAnsi="Times New Roman" w:cs="Times New Roman"/>
          <w:sz w:val="26"/>
          <w:szCs w:val="26"/>
        </w:rPr>
        <w:t xml:space="preserve">&lt;$&gt; </w:t>
      </w:r>
      <w:r w:rsidRPr="00AC3C3B">
        <w:rPr>
          <w:rFonts w:ascii="Times New Roman" w:eastAsia="Times New Roman" w:hAnsi="Times New Roman" w:cs="Times New Roman"/>
          <w:sz w:val="26"/>
          <w:szCs w:val="26"/>
        </w:rPr>
        <w:t>Chuyển dịch cơ cấu GDP của Phi-lip-pin, Thái Lan và Việt Nam, giai đoạn 2010 - 2016.</w:t>
      </w:r>
      <w:r w:rsidRPr="00AC3C3B">
        <w:rPr>
          <w:rFonts w:ascii="Times New Roman" w:eastAsia="Times New Roman" w:hAnsi="Times New Roman" w:cs="Times New Roman"/>
          <w:sz w:val="26"/>
          <w:szCs w:val="26"/>
        </w:rPr>
        <w:br/>
      </w:r>
      <w:r w:rsidR="00DB622B" w:rsidRPr="00AC3C3B">
        <w:rPr>
          <w:rFonts w:ascii="Times New Roman" w:eastAsia="Times New Roman" w:hAnsi="Times New Roman" w:cs="Times New Roman"/>
          <w:color w:val="FF0000"/>
          <w:sz w:val="26"/>
          <w:szCs w:val="26"/>
        </w:rPr>
        <w:t xml:space="preserve">&lt;$&gt; </w:t>
      </w:r>
      <w:r w:rsidRPr="00AC3C3B">
        <w:rPr>
          <w:rFonts w:ascii="Times New Roman" w:eastAsia="Times New Roman" w:hAnsi="Times New Roman" w:cs="Times New Roman"/>
          <w:color w:val="FF0000"/>
          <w:sz w:val="26"/>
          <w:szCs w:val="26"/>
        </w:rPr>
        <w:t>Tốc độ tăng trưởng GDP của Phi-lip-pin, Thái Lan và Việt Nam, giai đoạn 2010 - 2016.</w:t>
      </w:r>
    </w:p>
    <w:p w:rsidR="00263E76" w:rsidRPr="00AC3C3B" w:rsidRDefault="00263E76" w:rsidP="00263E76">
      <w:pPr>
        <w:rPr>
          <w:rFonts w:ascii="Times New Roman" w:hAnsi="Times New Roman" w:cs="Times New Roman"/>
          <w:sz w:val="26"/>
          <w:szCs w:val="26"/>
        </w:rPr>
      </w:pPr>
      <w:r w:rsidRPr="00AC3C3B">
        <w:rPr>
          <w:rFonts w:ascii="Times New Roman" w:eastAsia="Times New Roman" w:hAnsi="Times New Roman" w:cs="Times New Roman"/>
          <w:b/>
          <w:bCs/>
          <w:sz w:val="26"/>
          <w:szCs w:val="26"/>
        </w:rPr>
        <w:t xml:space="preserve">&lt;VD&gt; </w:t>
      </w:r>
      <w:r w:rsidRPr="00AC3C3B">
        <w:rPr>
          <w:rFonts w:ascii="Times New Roman" w:eastAsia="Times New Roman" w:hAnsi="Times New Roman" w:cs="Times New Roman"/>
          <w:sz w:val="26"/>
          <w:szCs w:val="26"/>
        </w:rPr>
        <w:t>Dựa</w:t>
      </w:r>
      <w:r w:rsidRPr="00AC3C3B">
        <w:rPr>
          <w:rFonts w:ascii="Times New Roman" w:eastAsia="Times New Roman" w:hAnsi="Times New Roman" w:cs="Times New Roman"/>
          <w:b/>
          <w:bCs/>
          <w:sz w:val="26"/>
          <w:szCs w:val="26"/>
        </w:rPr>
        <w:t xml:space="preserve"> </w:t>
      </w:r>
      <w:r w:rsidRPr="00AC3C3B">
        <w:rPr>
          <w:rFonts w:ascii="Times New Roman" w:eastAsia="Times New Roman" w:hAnsi="Times New Roman" w:cs="Times New Roman"/>
          <w:sz w:val="26"/>
          <w:szCs w:val="26"/>
        </w:rPr>
        <w:t>vào</w:t>
      </w:r>
      <w:r w:rsidRPr="00AC3C3B">
        <w:rPr>
          <w:rFonts w:ascii="Times New Roman" w:eastAsia="Times New Roman" w:hAnsi="Times New Roman" w:cs="Times New Roman"/>
          <w:b/>
          <w:bCs/>
          <w:sz w:val="26"/>
          <w:szCs w:val="26"/>
        </w:rPr>
        <w:t xml:space="preserve"> </w:t>
      </w:r>
      <w:r w:rsidRPr="00AC3C3B">
        <w:rPr>
          <w:rFonts w:ascii="Times New Roman" w:eastAsia="Times New Roman" w:hAnsi="Times New Roman" w:cs="Times New Roman"/>
          <w:sz w:val="26"/>
          <w:szCs w:val="26"/>
        </w:rPr>
        <w:t>bảng số liệu</w:t>
      </w:r>
      <w:r w:rsidRPr="00AC3C3B">
        <w:rPr>
          <w:rFonts w:ascii="Times New Roman" w:eastAsia="Times New Roman" w:hAnsi="Times New Roman" w:cs="Times New Roman"/>
          <w:b/>
          <w:bCs/>
          <w:sz w:val="26"/>
          <w:szCs w:val="26"/>
        </w:rPr>
        <w:t xml:space="preserve"> </w:t>
      </w:r>
      <w:r w:rsidRPr="00AC3C3B">
        <w:rPr>
          <w:rFonts w:ascii="Times New Roman" w:eastAsia="Times New Roman" w:hAnsi="Times New Roman" w:cs="Times New Roman"/>
          <w:sz w:val="26"/>
          <w:szCs w:val="26"/>
        </w:rPr>
        <w:t>sau.</w:t>
      </w:r>
    </w:p>
    <w:p w:rsidR="00263E76" w:rsidRPr="00AC3C3B" w:rsidRDefault="00263E76" w:rsidP="00263E76">
      <w:pPr>
        <w:spacing w:line="103" w:lineRule="exact"/>
        <w:rPr>
          <w:rFonts w:ascii="Times New Roman" w:hAnsi="Times New Roman" w:cs="Times New Roman"/>
          <w:sz w:val="26"/>
          <w:szCs w:val="26"/>
        </w:rPr>
      </w:pPr>
    </w:p>
    <w:p w:rsidR="00263E76" w:rsidRPr="00AC3C3B" w:rsidRDefault="00263E76" w:rsidP="00263E76">
      <w:pPr>
        <w:ind w:left="500"/>
        <w:rPr>
          <w:rFonts w:ascii="Times New Roman" w:hAnsi="Times New Roman" w:cs="Times New Roman"/>
          <w:sz w:val="26"/>
          <w:szCs w:val="26"/>
        </w:rPr>
      </w:pPr>
      <w:r w:rsidRPr="00AC3C3B">
        <w:rPr>
          <w:rFonts w:ascii="Times New Roman" w:eastAsia="Times New Roman" w:hAnsi="Times New Roman" w:cs="Times New Roman"/>
          <w:b/>
          <w:bCs/>
          <w:sz w:val="26"/>
          <w:szCs w:val="26"/>
        </w:rPr>
        <w:t>DIỆN TÍCH VÀ SẢN LƯỢNG LÚA CẢ NĂM CỦA NƯỚC TA GIAI ĐOẠN 2000 – 2010</w:t>
      </w:r>
    </w:p>
    <w:p w:rsidR="00263E76" w:rsidRPr="00AC3C3B" w:rsidRDefault="00263E76" w:rsidP="00263E76">
      <w:pPr>
        <w:spacing w:line="111" w:lineRule="exact"/>
        <w:rPr>
          <w:rFonts w:ascii="Times New Roman" w:hAnsi="Times New Roman" w:cs="Times New Roman"/>
          <w:sz w:val="26"/>
          <w:szCs w:val="26"/>
        </w:rPr>
      </w:pPr>
    </w:p>
    <w:tbl>
      <w:tblPr>
        <w:tblW w:w="0" w:type="auto"/>
        <w:tblInd w:w="3097" w:type="dxa"/>
        <w:tblLayout w:type="fixed"/>
        <w:tblCellMar>
          <w:left w:w="0" w:type="dxa"/>
          <w:right w:w="0" w:type="dxa"/>
        </w:tblCellMar>
        <w:tblLook w:val="04A0"/>
      </w:tblPr>
      <w:tblGrid>
        <w:gridCol w:w="3100"/>
        <w:gridCol w:w="1280"/>
        <w:gridCol w:w="1120"/>
        <w:gridCol w:w="1140"/>
        <w:gridCol w:w="1140"/>
        <w:gridCol w:w="1100"/>
      </w:tblGrid>
      <w:tr w:rsidR="00263E76" w:rsidRPr="00AC3C3B" w:rsidTr="006E54E4">
        <w:trPr>
          <w:trHeight w:val="360"/>
        </w:trPr>
        <w:tc>
          <w:tcPr>
            <w:tcW w:w="3100" w:type="dxa"/>
            <w:tcBorders>
              <w:top w:val="single" w:sz="8" w:space="0" w:color="auto"/>
              <w:left w:val="single" w:sz="8" w:space="0" w:color="auto"/>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b/>
                <w:bCs/>
                <w:sz w:val="26"/>
                <w:szCs w:val="26"/>
              </w:rPr>
              <w:t>Năm</w:t>
            </w:r>
          </w:p>
        </w:tc>
        <w:tc>
          <w:tcPr>
            <w:tcW w:w="1280" w:type="dxa"/>
            <w:tcBorders>
              <w:top w:val="single" w:sz="8" w:space="0" w:color="auto"/>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b/>
                <w:bCs/>
                <w:sz w:val="26"/>
                <w:szCs w:val="26"/>
              </w:rPr>
              <w:t>2000</w:t>
            </w:r>
          </w:p>
        </w:tc>
        <w:tc>
          <w:tcPr>
            <w:tcW w:w="1120" w:type="dxa"/>
            <w:tcBorders>
              <w:top w:val="single" w:sz="8" w:space="0" w:color="auto"/>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b/>
                <w:bCs/>
                <w:sz w:val="26"/>
                <w:szCs w:val="26"/>
              </w:rPr>
              <w:t>2003</w:t>
            </w:r>
          </w:p>
        </w:tc>
        <w:tc>
          <w:tcPr>
            <w:tcW w:w="1140" w:type="dxa"/>
            <w:tcBorders>
              <w:top w:val="single" w:sz="8" w:space="0" w:color="auto"/>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b/>
                <w:bCs/>
                <w:sz w:val="26"/>
                <w:szCs w:val="26"/>
              </w:rPr>
              <w:t>2005</w:t>
            </w:r>
          </w:p>
        </w:tc>
        <w:tc>
          <w:tcPr>
            <w:tcW w:w="1140" w:type="dxa"/>
            <w:tcBorders>
              <w:top w:val="single" w:sz="8" w:space="0" w:color="auto"/>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b/>
                <w:bCs/>
                <w:sz w:val="26"/>
                <w:szCs w:val="26"/>
              </w:rPr>
              <w:t>2007</w:t>
            </w:r>
          </w:p>
        </w:tc>
        <w:tc>
          <w:tcPr>
            <w:tcW w:w="1100" w:type="dxa"/>
            <w:tcBorders>
              <w:top w:val="single" w:sz="8" w:space="0" w:color="auto"/>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b/>
                <w:bCs/>
                <w:sz w:val="26"/>
                <w:szCs w:val="26"/>
              </w:rPr>
              <w:t>2010</w:t>
            </w:r>
          </w:p>
        </w:tc>
      </w:tr>
      <w:tr w:rsidR="00263E76" w:rsidRPr="00AC3C3B" w:rsidTr="006E54E4">
        <w:trPr>
          <w:trHeight w:val="77"/>
        </w:trPr>
        <w:tc>
          <w:tcPr>
            <w:tcW w:w="3100" w:type="dxa"/>
            <w:tcBorders>
              <w:left w:val="single" w:sz="8" w:space="0" w:color="auto"/>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28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2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0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r>
      <w:tr w:rsidR="00263E76" w:rsidRPr="00AC3C3B" w:rsidTr="006E54E4">
        <w:trPr>
          <w:trHeight w:val="340"/>
        </w:trPr>
        <w:tc>
          <w:tcPr>
            <w:tcW w:w="3100" w:type="dxa"/>
            <w:tcBorders>
              <w:left w:val="single" w:sz="8" w:space="0" w:color="auto"/>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b/>
                <w:bCs/>
                <w:sz w:val="26"/>
                <w:szCs w:val="26"/>
              </w:rPr>
              <w:t>Diện tích (nghìn ha)</w:t>
            </w:r>
          </w:p>
        </w:tc>
        <w:tc>
          <w:tcPr>
            <w:tcW w:w="128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7666,3</w:t>
            </w:r>
          </w:p>
        </w:tc>
        <w:tc>
          <w:tcPr>
            <w:tcW w:w="112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7452,2</w:t>
            </w:r>
          </w:p>
        </w:tc>
        <w:tc>
          <w:tcPr>
            <w:tcW w:w="1140" w:type="dxa"/>
            <w:tcBorders>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sz w:val="26"/>
                <w:szCs w:val="26"/>
              </w:rPr>
              <w:t>7329,2</w:t>
            </w:r>
          </w:p>
        </w:tc>
        <w:tc>
          <w:tcPr>
            <w:tcW w:w="1140" w:type="dxa"/>
            <w:tcBorders>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sz w:val="26"/>
                <w:szCs w:val="26"/>
              </w:rPr>
              <w:t>7207,4</w:t>
            </w:r>
          </w:p>
        </w:tc>
        <w:tc>
          <w:tcPr>
            <w:tcW w:w="110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7513,7</w:t>
            </w:r>
          </w:p>
        </w:tc>
      </w:tr>
      <w:tr w:rsidR="00263E76" w:rsidRPr="00AC3C3B" w:rsidTr="006E54E4">
        <w:trPr>
          <w:trHeight w:val="77"/>
        </w:trPr>
        <w:tc>
          <w:tcPr>
            <w:tcW w:w="3100" w:type="dxa"/>
            <w:tcBorders>
              <w:left w:val="single" w:sz="8" w:space="0" w:color="auto"/>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28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2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0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r>
      <w:tr w:rsidR="00263E76" w:rsidRPr="00AC3C3B" w:rsidTr="006E54E4">
        <w:trPr>
          <w:trHeight w:val="340"/>
        </w:trPr>
        <w:tc>
          <w:tcPr>
            <w:tcW w:w="3100" w:type="dxa"/>
            <w:tcBorders>
              <w:left w:val="single" w:sz="8" w:space="0" w:color="auto"/>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b/>
                <w:bCs/>
                <w:sz w:val="26"/>
                <w:szCs w:val="26"/>
              </w:rPr>
              <w:t>Sản lượng (nghìn tấn)</w:t>
            </w:r>
          </w:p>
        </w:tc>
        <w:tc>
          <w:tcPr>
            <w:tcW w:w="128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32529,5</w:t>
            </w:r>
          </w:p>
        </w:tc>
        <w:tc>
          <w:tcPr>
            <w:tcW w:w="112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34568,8</w:t>
            </w:r>
          </w:p>
        </w:tc>
        <w:tc>
          <w:tcPr>
            <w:tcW w:w="1140" w:type="dxa"/>
            <w:tcBorders>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sz w:val="26"/>
                <w:szCs w:val="26"/>
              </w:rPr>
              <w:t>35832,9</w:t>
            </w:r>
          </w:p>
        </w:tc>
        <w:tc>
          <w:tcPr>
            <w:tcW w:w="1140" w:type="dxa"/>
            <w:tcBorders>
              <w:right w:val="single" w:sz="8" w:space="0" w:color="auto"/>
            </w:tcBorders>
            <w:vAlign w:val="bottom"/>
          </w:tcPr>
          <w:p w:rsidR="00263E76" w:rsidRPr="00AC3C3B" w:rsidRDefault="00263E76" w:rsidP="00666B26">
            <w:pPr>
              <w:ind w:left="100"/>
              <w:rPr>
                <w:rFonts w:ascii="Times New Roman" w:hAnsi="Times New Roman" w:cs="Times New Roman"/>
                <w:sz w:val="26"/>
                <w:szCs w:val="26"/>
              </w:rPr>
            </w:pPr>
            <w:r w:rsidRPr="00AC3C3B">
              <w:rPr>
                <w:rFonts w:ascii="Times New Roman" w:eastAsia="Times New Roman" w:hAnsi="Times New Roman" w:cs="Times New Roman"/>
                <w:sz w:val="26"/>
                <w:szCs w:val="26"/>
              </w:rPr>
              <w:t>35942,7</w:t>
            </w:r>
          </w:p>
        </w:tc>
        <w:tc>
          <w:tcPr>
            <w:tcW w:w="1100" w:type="dxa"/>
            <w:tcBorders>
              <w:right w:val="single" w:sz="8" w:space="0" w:color="auto"/>
            </w:tcBorders>
            <w:vAlign w:val="bottom"/>
          </w:tcPr>
          <w:p w:rsidR="00263E76" w:rsidRPr="00AC3C3B" w:rsidRDefault="00263E76" w:rsidP="00666B26">
            <w:pPr>
              <w:ind w:left="80"/>
              <w:rPr>
                <w:rFonts w:ascii="Times New Roman" w:hAnsi="Times New Roman" w:cs="Times New Roman"/>
                <w:sz w:val="26"/>
                <w:szCs w:val="26"/>
              </w:rPr>
            </w:pPr>
            <w:r w:rsidRPr="00AC3C3B">
              <w:rPr>
                <w:rFonts w:ascii="Times New Roman" w:eastAsia="Times New Roman" w:hAnsi="Times New Roman" w:cs="Times New Roman"/>
                <w:sz w:val="26"/>
                <w:szCs w:val="26"/>
              </w:rPr>
              <w:t>40005,6</w:t>
            </w:r>
          </w:p>
        </w:tc>
      </w:tr>
      <w:tr w:rsidR="00263E76" w:rsidRPr="00AC3C3B" w:rsidTr="006E54E4">
        <w:trPr>
          <w:trHeight w:val="77"/>
        </w:trPr>
        <w:tc>
          <w:tcPr>
            <w:tcW w:w="3100" w:type="dxa"/>
            <w:tcBorders>
              <w:left w:val="single" w:sz="8" w:space="0" w:color="auto"/>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28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2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4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c>
          <w:tcPr>
            <w:tcW w:w="1100" w:type="dxa"/>
            <w:tcBorders>
              <w:bottom w:val="single" w:sz="8" w:space="0" w:color="auto"/>
              <w:right w:val="single" w:sz="8" w:space="0" w:color="auto"/>
            </w:tcBorders>
            <w:vAlign w:val="bottom"/>
          </w:tcPr>
          <w:p w:rsidR="00263E76" w:rsidRPr="00AC3C3B" w:rsidRDefault="00263E76" w:rsidP="00666B26">
            <w:pPr>
              <w:rPr>
                <w:rFonts w:ascii="Times New Roman" w:hAnsi="Times New Roman" w:cs="Times New Roman"/>
                <w:sz w:val="26"/>
                <w:szCs w:val="26"/>
              </w:rPr>
            </w:pPr>
          </w:p>
        </w:tc>
      </w:tr>
    </w:tbl>
    <w:p w:rsidR="00263E76" w:rsidRPr="00AC3C3B" w:rsidRDefault="00263E76" w:rsidP="00263E76">
      <w:pPr>
        <w:spacing w:line="24" w:lineRule="exact"/>
        <w:rPr>
          <w:rFonts w:ascii="Times New Roman" w:hAnsi="Times New Roman" w:cs="Times New Roman"/>
          <w:sz w:val="26"/>
          <w:szCs w:val="26"/>
        </w:rPr>
      </w:pPr>
    </w:p>
    <w:p w:rsidR="00263E76" w:rsidRPr="00AC3C3B" w:rsidRDefault="00751CEE" w:rsidP="00263E76">
      <w:pPr>
        <w:rPr>
          <w:rFonts w:ascii="Times New Roman" w:hAnsi="Times New Roman" w:cs="Times New Roman"/>
          <w:sz w:val="26"/>
          <w:szCs w:val="26"/>
        </w:rPr>
      </w:pPr>
      <w:r w:rsidRPr="00AC3C3B">
        <w:rPr>
          <w:rFonts w:ascii="Times New Roman" w:eastAsia="Times New Roman" w:hAnsi="Times New Roman" w:cs="Times New Roman"/>
          <w:sz w:val="26"/>
          <w:szCs w:val="26"/>
        </w:rPr>
        <w:t xml:space="preserve">Hãy tính năng suất lúa </w:t>
      </w:r>
      <w:r w:rsidR="00263E76" w:rsidRPr="00AC3C3B">
        <w:rPr>
          <w:rFonts w:ascii="Times New Roman" w:eastAsia="Times New Roman" w:hAnsi="Times New Roman" w:cs="Times New Roman"/>
          <w:sz w:val="26"/>
          <w:szCs w:val="26"/>
        </w:rPr>
        <w:t>của nước ta năm 20</w:t>
      </w:r>
      <w:r w:rsidRPr="00AC3C3B">
        <w:rPr>
          <w:rFonts w:ascii="Times New Roman" w:eastAsia="Times New Roman" w:hAnsi="Times New Roman" w:cs="Times New Roman"/>
          <w:sz w:val="26"/>
          <w:szCs w:val="26"/>
        </w:rPr>
        <w:t>1</w:t>
      </w:r>
      <w:r w:rsidR="00263E76" w:rsidRPr="00AC3C3B">
        <w:rPr>
          <w:rFonts w:ascii="Times New Roman" w:eastAsia="Times New Roman" w:hAnsi="Times New Roman" w:cs="Times New Roman"/>
          <w:sz w:val="26"/>
          <w:szCs w:val="26"/>
        </w:rPr>
        <w:t>0</w:t>
      </w:r>
    </w:p>
    <w:p w:rsidR="00263E76" w:rsidRPr="00AC3C3B" w:rsidRDefault="00263E76" w:rsidP="00263E76">
      <w:pPr>
        <w:spacing w:line="99" w:lineRule="exact"/>
        <w:rPr>
          <w:rFonts w:ascii="Times New Roman" w:hAnsi="Times New Roman" w:cs="Times New Roman"/>
          <w:sz w:val="26"/>
          <w:szCs w:val="26"/>
        </w:rPr>
      </w:pPr>
    </w:p>
    <w:p w:rsidR="00751CEE" w:rsidRPr="00AC3C3B" w:rsidRDefault="00751CEE" w:rsidP="00263E76">
      <w:pPr>
        <w:tabs>
          <w:tab w:val="left" w:pos="2680"/>
          <w:tab w:val="left" w:pos="5200"/>
          <w:tab w:val="left" w:pos="7720"/>
        </w:tabs>
        <w:ind w:left="180"/>
        <w:rPr>
          <w:rFonts w:ascii="Times New Roman" w:hAnsi="Times New Roman" w:cs="Times New Roman"/>
          <w:sz w:val="26"/>
          <w:szCs w:val="26"/>
        </w:rPr>
      </w:pPr>
      <w:r w:rsidRPr="00AC3C3B">
        <w:rPr>
          <w:rFonts w:ascii="Times New Roman" w:eastAsia="Times New Roman" w:hAnsi="Times New Roman" w:cs="Times New Roman"/>
          <w:b/>
          <w:bCs/>
          <w:color w:val="FF0000"/>
          <w:sz w:val="26"/>
          <w:szCs w:val="26"/>
        </w:rPr>
        <w:t xml:space="preserve">&lt;$&gt; </w:t>
      </w:r>
      <w:r w:rsidRPr="00AC3C3B">
        <w:rPr>
          <w:rFonts w:ascii="Times New Roman" w:eastAsia="Times New Roman" w:hAnsi="Times New Roman" w:cs="Times New Roman"/>
          <w:color w:val="FF0000"/>
          <w:sz w:val="26"/>
          <w:szCs w:val="26"/>
        </w:rPr>
        <w:t>5324,4</w:t>
      </w:r>
      <w:r w:rsidRPr="00AC3C3B">
        <w:rPr>
          <w:rFonts w:ascii="Times New Roman" w:eastAsia="Times New Roman" w:hAnsi="Times New Roman" w:cs="Times New Roman"/>
          <w:b/>
          <w:bCs/>
          <w:color w:val="FF0000"/>
          <w:sz w:val="26"/>
          <w:szCs w:val="26"/>
        </w:rPr>
        <w:t xml:space="preserve"> </w:t>
      </w:r>
      <w:r w:rsidRPr="00AC3C3B">
        <w:rPr>
          <w:rFonts w:ascii="Times New Roman" w:eastAsia="Times New Roman" w:hAnsi="Times New Roman" w:cs="Times New Roman"/>
          <w:color w:val="FF0000"/>
          <w:sz w:val="26"/>
          <w:szCs w:val="26"/>
        </w:rPr>
        <w:t>tạ/</w:t>
      </w:r>
      <w:r w:rsidRPr="00AC3C3B">
        <w:rPr>
          <w:rFonts w:ascii="Times New Roman" w:eastAsia="Times New Roman" w:hAnsi="Times New Roman" w:cs="Times New Roman"/>
          <w:b/>
          <w:bCs/>
          <w:color w:val="FF0000"/>
          <w:sz w:val="26"/>
          <w:szCs w:val="26"/>
        </w:rPr>
        <w:t xml:space="preserve"> </w:t>
      </w:r>
      <w:r w:rsidRPr="00AC3C3B">
        <w:rPr>
          <w:rFonts w:ascii="Times New Roman" w:eastAsia="Times New Roman" w:hAnsi="Times New Roman" w:cs="Times New Roman"/>
          <w:color w:val="FF0000"/>
          <w:sz w:val="26"/>
          <w:szCs w:val="26"/>
        </w:rPr>
        <w:t>ha</w:t>
      </w:r>
      <w:r w:rsidR="00263E76" w:rsidRPr="00AC3C3B">
        <w:rPr>
          <w:rFonts w:ascii="Times New Roman" w:hAnsi="Times New Roman" w:cs="Times New Roman"/>
          <w:sz w:val="26"/>
          <w:szCs w:val="26"/>
        </w:rPr>
        <w:tab/>
      </w:r>
    </w:p>
    <w:p w:rsidR="00751CEE" w:rsidRPr="00AC3C3B" w:rsidRDefault="00751CEE" w:rsidP="00263E76">
      <w:pPr>
        <w:tabs>
          <w:tab w:val="left" w:pos="2680"/>
          <w:tab w:val="left" w:pos="5200"/>
          <w:tab w:val="left" w:pos="7720"/>
        </w:tabs>
        <w:ind w:left="180"/>
        <w:rPr>
          <w:rFonts w:ascii="Times New Roman" w:hAnsi="Times New Roman" w:cs="Times New Roman"/>
          <w:sz w:val="26"/>
          <w:szCs w:val="26"/>
        </w:rPr>
      </w:pPr>
      <w:r w:rsidRPr="00AC3C3B">
        <w:rPr>
          <w:rFonts w:ascii="Times New Roman" w:eastAsia="Times New Roman" w:hAnsi="Times New Roman" w:cs="Times New Roman"/>
          <w:b/>
          <w:bCs/>
          <w:sz w:val="26"/>
          <w:szCs w:val="26"/>
        </w:rPr>
        <w:t xml:space="preserve">&lt;$&gt; </w:t>
      </w:r>
      <w:r w:rsidR="00263E76" w:rsidRPr="00AC3C3B">
        <w:rPr>
          <w:rFonts w:ascii="Times New Roman" w:eastAsia="Times New Roman" w:hAnsi="Times New Roman" w:cs="Times New Roman"/>
          <w:sz w:val="26"/>
          <w:szCs w:val="26"/>
        </w:rPr>
        <w:t>53</w:t>
      </w:r>
      <w:r w:rsidRPr="00AC3C3B">
        <w:rPr>
          <w:rFonts w:ascii="Times New Roman" w:eastAsia="Times New Roman" w:hAnsi="Times New Roman" w:cs="Times New Roman"/>
          <w:sz w:val="26"/>
          <w:szCs w:val="26"/>
        </w:rPr>
        <w:t>33</w:t>
      </w:r>
      <w:r w:rsidR="00263E76" w:rsidRPr="00AC3C3B">
        <w:rPr>
          <w:rFonts w:ascii="Times New Roman" w:eastAsia="Times New Roman" w:hAnsi="Times New Roman" w:cs="Times New Roman"/>
          <w:sz w:val="26"/>
          <w:szCs w:val="26"/>
        </w:rPr>
        <w:t xml:space="preserve">, </w:t>
      </w:r>
      <w:r w:rsidRPr="00AC3C3B">
        <w:rPr>
          <w:rFonts w:ascii="Times New Roman" w:eastAsia="Times New Roman" w:hAnsi="Times New Roman" w:cs="Times New Roman"/>
          <w:sz w:val="26"/>
          <w:szCs w:val="26"/>
        </w:rPr>
        <w:t>9</w:t>
      </w:r>
      <w:r w:rsidR="00263E76" w:rsidRPr="00AC3C3B">
        <w:rPr>
          <w:rFonts w:ascii="Times New Roman" w:eastAsia="Times New Roman" w:hAnsi="Times New Roman" w:cs="Times New Roman"/>
          <w:sz w:val="26"/>
          <w:szCs w:val="26"/>
        </w:rPr>
        <w:t>2</w:t>
      </w:r>
      <w:r w:rsidR="00263E76" w:rsidRPr="00AC3C3B">
        <w:rPr>
          <w:rFonts w:ascii="Times New Roman" w:eastAsia="Times New Roman" w:hAnsi="Times New Roman" w:cs="Times New Roman"/>
          <w:b/>
          <w:bCs/>
          <w:sz w:val="26"/>
          <w:szCs w:val="26"/>
        </w:rPr>
        <w:t xml:space="preserve"> </w:t>
      </w:r>
      <w:r w:rsidR="00263E76" w:rsidRPr="00AC3C3B">
        <w:rPr>
          <w:rFonts w:ascii="Times New Roman" w:eastAsia="Times New Roman" w:hAnsi="Times New Roman" w:cs="Times New Roman"/>
          <w:sz w:val="26"/>
          <w:szCs w:val="26"/>
        </w:rPr>
        <w:t>tạ/</w:t>
      </w:r>
      <w:r w:rsidR="00263E76" w:rsidRPr="00AC3C3B">
        <w:rPr>
          <w:rFonts w:ascii="Times New Roman" w:eastAsia="Times New Roman" w:hAnsi="Times New Roman" w:cs="Times New Roman"/>
          <w:b/>
          <w:bCs/>
          <w:sz w:val="26"/>
          <w:szCs w:val="26"/>
        </w:rPr>
        <w:t xml:space="preserve"> </w:t>
      </w:r>
      <w:r w:rsidR="00263E76" w:rsidRPr="00AC3C3B">
        <w:rPr>
          <w:rFonts w:ascii="Times New Roman" w:eastAsia="Times New Roman" w:hAnsi="Times New Roman" w:cs="Times New Roman"/>
          <w:sz w:val="26"/>
          <w:szCs w:val="26"/>
        </w:rPr>
        <w:t>ha</w:t>
      </w:r>
      <w:r w:rsidR="00263E76" w:rsidRPr="00AC3C3B">
        <w:rPr>
          <w:rFonts w:ascii="Times New Roman" w:hAnsi="Times New Roman" w:cs="Times New Roman"/>
          <w:sz w:val="26"/>
          <w:szCs w:val="26"/>
        </w:rPr>
        <w:tab/>
      </w:r>
    </w:p>
    <w:p w:rsidR="00751CEE" w:rsidRPr="00AC3C3B" w:rsidRDefault="00751CEE" w:rsidP="00263E76">
      <w:pPr>
        <w:tabs>
          <w:tab w:val="left" w:pos="2680"/>
          <w:tab w:val="left" w:pos="5200"/>
          <w:tab w:val="left" w:pos="7720"/>
        </w:tabs>
        <w:ind w:left="180"/>
        <w:rPr>
          <w:rFonts w:ascii="Times New Roman" w:hAnsi="Times New Roman" w:cs="Times New Roman"/>
          <w:sz w:val="26"/>
          <w:szCs w:val="26"/>
        </w:rPr>
      </w:pPr>
      <w:r w:rsidRPr="00AC3C3B">
        <w:rPr>
          <w:rFonts w:ascii="Times New Roman" w:eastAsia="Times New Roman" w:hAnsi="Times New Roman" w:cs="Times New Roman"/>
          <w:b/>
          <w:bCs/>
          <w:sz w:val="26"/>
          <w:szCs w:val="26"/>
        </w:rPr>
        <w:t xml:space="preserve">&lt;$&gt; </w:t>
      </w:r>
      <w:r w:rsidR="00263E76" w:rsidRPr="00AC3C3B">
        <w:rPr>
          <w:rFonts w:ascii="Times New Roman" w:eastAsia="Times New Roman" w:hAnsi="Times New Roman" w:cs="Times New Roman"/>
          <w:sz w:val="26"/>
          <w:szCs w:val="26"/>
        </w:rPr>
        <w:t>54</w:t>
      </w:r>
      <w:r w:rsidRPr="00AC3C3B">
        <w:rPr>
          <w:rFonts w:ascii="Times New Roman" w:eastAsia="Times New Roman" w:hAnsi="Times New Roman" w:cs="Times New Roman"/>
          <w:sz w:val="26"/>
          <w:szCs w:val="26"/>
        </w:rPr>
        <w:t>44</w:t>
      </w:r>
      <w:r w:rsidR="00263E76" w:rsidRPr="00AC3C3B">
        <w:rPr>
          <w:rFonts w:ascii="Times New Roman" w:eastAsia="Times New Roman" w:hAnsi="Times New Roman" w:cs="Times New Roman"/>
          <w:sz w:val="26"/>
          <w:szCs w:val="26"/>
        </w:rPr>
        <w:t>,0</w:t>
      </w:r>
      <w:r w:rsidR="00263E76" w:rsidRPr="00AC3C3B">
        <w:rPr>
          <w:rFonts w:ascii="Times New Roman" w:eastAsia="Times New Roman" w:hAnsi="Times New Roman" w:cs="Times New Roman"/>
          <w:b/>
          <w:bCs/>
          <w:sz w:val="26"/>
          <w:szCs w:val="26"/>
        </w:rPr>
        <w:t xml:space="preserve"> </w:t>
      </w:r>
      <w:r w:rsidR="00263E76" w:rsidRPr="00AC3C3B">
        <w:rPr>
          <w:rFonts w:ascii="Times New Roman" w:eastAsia="Times New Roman" w:hAnsi="Times New Roman" w:cs="Times New Roman"/>
          <w:sz w:val="26"/>
          <w:szCs w:val="26"/>
        </w:rPr>
        <w:t>tạ/ha</w:t>
      </w:r>
      <w:r w:rsidR="00263E76" w:rsidRPr="00AC3C3B">
        <w:rPr>
          <w:rFonts w:ascii="Times New Roman" w:hAnsi="Times New Roman" w:cs="Times New Roman"/>
          <w:sz w:val="26"/>
          <w:szCs w:val="26"/>
        </w:rPr>
        <w:tab/>
      </w:r>
    </w:p>
    <w:p w:rsidR="00263E76" w:rsidRPr="00AC3C3B" w:rsidRDefault="00751CEE" w:rsidP="00263E76">
      <w:pPr>
        <w:tabs>
          <w:tab w:val="left" w:pos="2680"/>
          <w:tab w:val="left" w:pos="5200"/>
          <w:tab w:val="left" w:pos="7720"/>
        </w:tabs>
        <w:ind w:left="180"/>
        <w:rPr>
          <w:rFonts w:ascii="Times New Roman" w:hAnsi="Times New Roman" w:cs="Times New Roman"/>
          <w:sz w:val="26"/>
          <w:szCs w:val="26"/>
        </w:rPr>
      </w:pPr>
      <w:r w:rsidRPr="00AC3C3B">
        <w:rPr>
          <w:rFonts w:ascii="Times New Roman" w:eastAsia="Times New Roman" w:hAnsi="Times New Roman" w:cs="Times New Roman"/>
          <w:b/>
          <w:bCs/>
          <w:sz w:val="26"/>
          <w:szCs w:val="26"/>
        </w:rPr>
        <w:t xml:space="preserve">&lt;$&gt; </w:t>
      </w:r>
      <w:r w:rsidR="00263E76" w:rsidRPr="00AC3C3B">
        <w:rPr>
          <w:rFonts w:ascii="Times New Roman" w:eastAsia="Times New Roman" w:hAnsi="Times New Roman" w:cs="Times New Roman"/>
          <w:sz w:val="26"/>
          <w:szCs w:val="26"/>
        </w:rPr>
        <w:t>49</w:t>
      </w:r>
      <w:r w:rsidRPr="00AC3C3B">
        <w:rPr>
          <w:rFonts w:ascii="Times New Roman" w:eastAsia="Times New Roman" w:hAnsi="Times New Roman" w:cs="Times New Roman"/>
          <w:sz w:val="26"/>
          <w:szCs w:val="26"/>
        </w:rPr>
        <w:t>99</w:t>
      </w:r>
      <w:r w:rsidR="00263E76" w:rsidRPr="00AC3C3B">
        <w:rPr>
          <w:rFonts w:ascii="Times New Roman" w:eastAsia="Times New Roman" w:hAnsi="Times New Roman" w:cs="Times New Roman"/>
          <w:sz w:val="26"/>
          <w:szCs w:val="26"/>
        </w:rPr>
        <w:t>,8</w:t>
      </w:r>
      <w:r w:rsidR="00263E76" w:rsidRPr="00AC3C3B">
        <w:rPr>
          <w:rFonts w:ascii="Times New Roman" w:eastAsia="Times New Roman" w:hAnsi="Times New Roman" w:cs="Times New Roman"/>
          <w:b/>
          <w:bCs/>
          <w:sz w:val="26"/>
          <w:szCs w:val="26"/>
        </w:rPr>
        <w:t xml:space="preserve"> </w:t>
      </w:r>
      <w:r w:rsidR="00263E76" w:rsidRPr="00AC3C3B">
        <w:rPr>
          <w:rFonts w:ascii="Times New Roman" w:eastAsia="Times New Roman" w:hAnsi="Times New Roman" w:cs="Times New Roman"/>
          <w:sz w:val="26"/>
          <w:szCs w:val="26"/>
        </w:rPr>
        <w:t>tạ/ha.</w:t>
      </w:r>
    </w:p>
    <w:bookmarkEnd w:id="0"/>
    <w:p w:rsidR="00A679AD" w:rsidRPr="00AC3C3B" w:rsidRDefault="00A679AD" w:rsidP="000D54F6">
      <w:pPr>
        <w:rPr>
          <w:rFonts w:ascii="Times New Roman" w:hAnsi="Times New Roman" w:cs="Times New Roman"/>
          <w:sz w:val="26"/>
          <w:szCs w:val="26"/>
        </w:rPr>
      </w:pPr>
    </w:p>
    <w:sectPr w:rsidR="00A679AD" w:rsidRPr="00AC3C3B" w:rsidSect="00C97AC4">
      <w:pgSz w:w="16839" w:h="11907" w:orient="landscape" w:code="9"/>
      <w:pgMar w:top="1440" w:right="634" w:bottom="1440"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42587"/>
    <w:multiLevelType w:val="hybridMultilevel"/>
    <w:tmpl w:val="63C62B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5165F9"/>
    <w:multiLevelType w:val="hybridMultilevel"/>
    <w:tmpl w:val="6AA6E3EE"/>
    <w:lvl w:ilvl="0" w:tplc="CAA0E8B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3B5ED2"/>
    <w:rsid w:val="000D54F6"/>
    <w:rsid w:val="00263E76"/>
    <w:rsid w:val="003A5ABA"/>
    <w:rsid w:val="003B5ED2"/>
    <w:rsid w:val="003D1F3E"/>
    <w:rsid w:val="003D3278"/>
    <w:rsid w:val="0046034A"/>
    <w:rsid w:val="004B7A13"/>
    <w:rsid w:val="00567927"/>
    <w:rsid w:val="005A32B7"/>
    <w:rsid w:val="005C2287"/>
    <w:rsid w:val="005D43B2"/>
    <w:rsid w:val="00634C59"/>
    <w:rsid w:val="00675C88"/>
    <w:rsid w:val="006E54E4"/>
    <w:rsid w:val="00751CEE"/>
    <w:rsid w:val="007D7F81"/>
    <w:rsid w:val="008A1FC4"/>
    <w:rsid w:val="008D745B"/>
    <w:rsid w:val="00A022DF"/>
    <w:rsid w:val="00A679AD"/>
    <w:rsid w:val="00AA4273"/>
    <w:rsid w:val="00AC3C3B"/>
    <w:rsid w:val="00AD05C2"/>
    <w:rsid w:val="00BE56A0"/>
    <w:rsid w:val="00C80909"/>
    <w:rsid w:val="00C97AC4"/>
    <w:rsid w:val="00DB622B"/>
    <w:rsid w:val="00ED247D"/>
    <w:rsid w:val="00FB02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F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B5E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9AD"/>
    <w:rPr>
      <w:b/>
      <w:bCs/>
    </w:rPr>
  </w:style>
  <w:style w:type="paragraph" w:styleId="BalloonText">
    <w:name w:val="Balloon Text"/>
    <w:basedOn w:val="Normal"/>
    <w:link w:val="BalloonTextChar"/>
    <w:uiPriority w:val="99"/>
    <w:semiHidden/>
    <w:unhideWhenUsed/>
    <w:rsid w:val="00A67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9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B5E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9AD"/>
    <w:rPr>
      <w:b/>
      <w:bCs/>
    </w:rPr>
  </w:style>
  <w:style w:type="paragraph" w:styleId="BalloonText">
    <w:name w:val="Balloon Text"/>
    <w:basedOn w:val="Normal"/>
    <w:link w:val="BalloonTextChar"/>
    <w:uiPriority w:val="99"/>
    <w:semiHidden/>
    <w:unhideWhenUsed/>
    <w:rsid w:val="00A67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9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790572">
      <w:bodyDiv w:val="1"/>
      <w:marLeft w:val="0"/>
      <w:marRight w:val="0"/>
      <w:marTop w:val="0"/>
      <w:marBottom w:val="0"/>
      <w:divBdr>
        <w:top w:val="none" w:sz="0" w:space="0" w:color="auto"/>
        <w:left w:val="none" w:sz="0" w:space="0" w:color="auto"/>
        <w:bottom w:val="none" w:sz="0" w:space="0" w:color="auto"/>
        <w:right w:val="none" w:sz="0" w:space="0" w:color="auto"/>
      </w:divBdr>
    </w:div>
    <w:div w:id="48306455">
      <w:bodyDiv w:val="1"/>
      <w:marLeft w:val="0"/>
      <w:marRight w:val="0"/>
      <w:marTop w:val="0"/>
      <w:marBottom w:val="0"/>
      <w:divBdr>
        <w:top w:val="none" w:sz="0" w:space="0" w:color="auto"/>
        <w:left w:val="none" w:sz="0" w:space="0" w:color="auto"/>
        <w:bottom w:val="none" w:sz="0" w:space="0" w:color="auto"/>
        <w:right w:val="none" w:sz="0" w:space="0" w:color="auto"/>
      </w:divBdr>
    </w:div>
    <w:div w:id="365830797">
      <w:bodyDiv w:val="1"/>
      <w:marLeft w:val="0"/>
      <w:marRight w:val="0"/>
      <w:marTop w:val="0"/>
      <w:marBottom w:val="0"/>
      <w:divBdr>
        <w:top w:val="none" w:sz="0" w:space="0" w:color="auto"/>
        <w:left w:val="none" w:sz="0" w:space="0" w:color="auto"/>
        <w:bottom w:val="none" w:sz="0" w:space="0" w:color="auto"/>
        <w:right w:val="none" w:sz="0" w:space="0" w:color="auto"/>
      </w:divBdr>
    </w:div>
    <w:div w:id="638343678">
      <w:bodyDiv w:val="1"/>
      <w:marLeft w:val="0"/>
      <w:marRight w:val="0"/>
      <w:marTop w:val="0"/>
      <w:marBottom w:val="0"/>
      <w:divBdr>
        <w:top w:val="none" w:sz="0" w:space="0" w:color="auto"/>
        <w:left w:val="none" w:sz="0" w:space="0" w:color="auto"/>
        <w:bottom w:val="none" w:sz="0" w:space="0" w:color="auto"/>
        <w:right w:val="none" w:sz="0" w:space="0" w:color="auto"/>
      </w:divBdr>
    </w:div>
    <w:div w:id="1264802327">
      <w:bodyDiv w:val="1"/>
      <w:marLeft w:val="0"/>
      <w:marRight w:val="0"/>
      <w:marTop w:val="0"/>
      <w:marBottom w:val="0"/>
      <w:divBdr>
        <w:top w:val="none" w:sz="0" w:space="0" w:color="auto"/>
        <w:left w:val="none" w:sz="0" w:space="0" w:color="auto"/>
        <w:bottom w:val="none" w:sz="0" w:space="0" w:color="auto"/>
        <w:right w:val="none" w:sz="0" w:space="0" w:color="auto"/>
      </w:divBdr>
    </w:div>
    <w:div w:id="1343237401">
      <w:bodyDiv w:val="1"/>
      <w:marLeft w:val="0"/>
      <w:marRight w:val="0"/>
      <w:marTop w:val="0"/>
      <w:marBottom w:val="0"/>
      <w:divBdr>
        <w:top w:val="none" w:sz="0" w:space="0" w:color="auto"/>
        <w:left w:val="none" w:sz="0" w:space="0" w:color="auto"/>
        <w:bottom w:val="none" w:sz="0" w:space="0" w:color="auto"/>
        <w:right w:val="none" w:sz="0" w:space="0" w:color="auto"/>
      </w:divBdr>
    </w:div>
    <w:div w:id="1518037901">
      <w:bodyDiv w:val="1"/>
      <w:marLeft w:val="0"/>
      <w:marRight w:val="0"/>
      <w:marTop w:val="0"/>
      <w:marBottom w:val="0"/>
      <w:divBdr>
        <w:top w:val="none" w:sz="0" w:space="0" w:color="auto"/>
        <w:left w:val="none" w:sz="0" w:space="0" w:color="auto"/>
        <w:bottom w:val="none" w:sz="0" w:space="0" w:color="auto"/>
        <w:right w:val="none" w:sz="0" w:space="0" w:color="auto"/>
      </w:divBdr>
    </w:div>
    <w:div w:id="1723669638">
      <w:bodyDiv w:val="1"/>
      <w:marLeft w:val="0"/>
      <w:marRight w:val="0"/>
      <w:marTop w:val="0"/>
      <w:marBottom w:val="0"/>
      <w:divBdr>
        <w:top w:val="none" w:sz="0" w:space="0" w:color="auto"/>
        <w:left w:val="none" w:sz="0" w:space="0" w:color="auto"/>
        <w:bottom w:val="none" w:sz="0" w:space="0" w:color="auto"/>
        <w:right w:val="none" w:sz="0" w:space="0" w:color="auto"/>
      </w:divBdr>
    </w:div>
    <w:div w:id="180762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DINH LAI</cp:lastModifiedBy>
  <cp:revision>8</cp:revision>
  <dcterms:created xsi:type="dcterms:W3CDTF">2020-02-24T14:58:00Z</dcterms:created>
  <dcterms:modified xsi:type="dcterms:W3CDTF">2020-02-26T08:12:00Z</dcterms:modified>
</cp:coreProperties>
</file>